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  <w:r w:rsidRPr="005127F9">
        <w:rPr>
          <w:rFonts w:ascii="Times New Roman" w:hAnsi="Times New Roman"/>
          <w:sz w:val="22"/>
          <w:szCs w:val="22"/>
          <w:lang w:val="lt-LT"/>
        </w:rPr>
        <w:t>2a priedas prie pirkimo dokumentų</w:t>
      </w:r>
    </w:p>
    <w:p w:rsidR="00723ECD" w:rsidRPr="005127F9" w:rsidRDefault="00723ECD" w:rsidP="00723ECD">
      <w:pPr>
        <w:shd w:val="clear" w:color="auto" w:fill="FFFFFF"/>
        <w:jc w:val="center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color w:val="000000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color w:val="000000"/>
          <w:sz w:val="22"/>
          <w:szCs w:val="22"/>
          <w:lang w:val="lt-LT"/>
        </w:rPr>
      </w:pPr>
    </w:p>
    <w:p w:rsidR="00723ECD" w:rsidRPr="00CF17CF" w:rsidRDefault="00723ECD" w:rsidP="00723ECD">
      <w:pPr>
        <w:widowControl w:val="0"/>
        <w:tabs>
          <w:tab w:val="left" w:pos="-20480"/>
          <w:tab w:val="left" w:pos="-20000"/>
          <w:tab w:val="left" w:pos="-15816"/>
        </w:tabs>
        <w:ind w:right="-64"/>
        <w:jc w:val="both"/>
        <w:rPr>
          <w:rFonts w:ascii="Times New Roman" w:hAnsi="Times New Roman"/>
          <w:b/>
          <w:sz w:val="22"/>
          <w:szCs w:val="22"/>
          <w:lang w:val="lt-LT"/>
        </w:rPr>
      </w:pPr>
      <w:bookmarkStart w:id="0" w:name="_Hlk121466000"/>
      <w:r w:rsidRPr="005127F9">
        <w:rPr>
          <w:rFonts w:ascii="Times New Roman" w:hAnsi="Times New Roman"/>
          <w:b/>
          <w:color w:val="000000"/>
          <w:sz w:val="22"/>
          <w:szCs w:val="22"/>
          <w:lang w:val="lt-LT"/>
        </w:rPr>
        <w:t>PIRKIMO PAVADINIMAS</w:t>
      </w:r>
      <w:r w:rsidRPr="005127F9">
        <w:rPr>
          <w:rFonts w:ascii="Times New Roman" w:hAnsi="Times New Roman"/>
          <w:bCs/>
          <w:color w:val="000000"/>
          <w:sz w:val="22"/>
          <w:szCs w:val="22"/>
          <w:lang w:val="lt-LT"/>
        </w:rPr>
        <w:t>:</w:t>
      </w:r>
      <w:r w:rsidRPr="005127F9">
        <w:rPr>
          <w:rFonts w:ascii="Times New Roman" w:hAnsi="Times New Roman"/>
          <w:bCs/>
          <w:sz w:val="22"/>
          <w:szCs w:val="22"/>
          <w:lang w:val="lt-LT"/>
        </w:rPr>
        <w:t xml:space="preserve"> </w:t>
      </w:r>
      <w:r w:rsidRPr="001F3CE8">
        <w:rPr>
          <w:rFonts w:ascii="Times New Roman" w:hAnsi="Times New Roman"/>
          <w:bCs/>
          <w:sz w:val="22"/>
          <w:szCs w:val="22"/>
          <w:lang w:val="lt-LT"/>
        </w:rPr>
        <w:t>PANEVĖŽIO RK-1 GK NR.6 IR NR.7 BIOKURO PADAVIMO TRANSPORTERIŲ REMONTO DARBŲ</w:t>
      </w:r>
      <w:r w:rsidRPr="00B50B18">
        <w:rPr>
          <w:rFonts w:ascii="Times New Roman" w:hAnsi="Times New Roman"/>
          <w:bCs/>
          <w:sz w:val="22"/>
          <w:szCs w:val="22"/>
          <w:lang w:val="lt-LT"/>
        </w:rPr>
        <w:t xml:space="preserve"> PIRKIMAS</w:t>
      </w:r>
    </w:p>
    <w:bookmarkEnd w:id="0"/>
    <w:p w:rsidR="00723ECD" w:rsidRPr="005127F9" w:rsidRDefault="00723ECD" w:rsidP="00723ECD">
      <w:pPr>
        <w:shd w:val="clear" w:color="auto" w:fill="FFFFFF"/>
        <w:ind w:left="426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CD1147" w:rsidRDefault="00723ECD" w:rsidP="00723ECD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  <w:kern w:val="2"/>
          <w:szCs w:val="24"/>
          <w:lang w:val="lt-LT" w:eastAsia="en-US"/>
          <w14:ligatures w14:val="standardContextual"/>
        </w:rPr>
      </w:pPr>
      <w:r w:rsidRPr="00CD1147">
        <w:rPr>
          <w:rFonts w:ascii="Times New Roman" w:eastAsia="Calibri" w:hAnsi="Times New Roman"/>
          <w:b/>
          <w:bCs/>
          <w:color w:val="000000"/>
          <w:kern w:val="2"/>
          <w:szCs w:val="24"/>
          <w:lang w:val="lt-LT" w:eastAsia="en-US"/>
          <w14:ligatures w14:val="standardContextual"/>
        </w:rPr>
        <w:t>DARBŲ SĄMATA</w:t>
      </w:r>
    </w:p>
    <w:p w:rsidR="00723ECD" w:rsidRPr="00CD1147" w:rsidRDefault="00723ECD" w:rsidP="00723ECD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  <w:lang w:val="lt-LT" w:eastAsia="en-US"/>
          <w14:ligatures w14:val="standardContextual"/>
        </w:rPr>
      </w:pPr>
    </w:p>
    <w:tbl>
      <w:tblPr>
        <w:tblW w:w="9631" w:type="dxa"/>
        <w:jc w:val="center"/>
        <w:tblLayout w:type="fixed"/>
        <w:tblLook w:val="00A0" w:firstRow="1" w:lastRow="0" w:firstColumn="1" w:lastColumn="0" w:noHBand="0" w:noVBand="0"/>
      </w:tblPr>
      <w:tblGrid>
        <w:gridCol w:w="1125"/>
        <w:gridCol w:w="3623"/>
        <w:gridCol w:w="851"/>
        <w:gridCol w:w="913"/>
        <w:gridCol w:w="1277"/>
        <w:gridCol w:w="1842"/>
      </w:tblGrid>
      <w:tr w:rsidR="00723ECD" w:rsidRPr="00CD1147" w:rsidTr="006B6EF6">
        <w:trPr>
          <w:trHeight w:val="994"/>
          <w:jc w:val="center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Eil. Nr.</w:t>
            </w: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Pavadinimas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Mato vnt.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ECD" w:rsidRPr="00CD1147" w:rsidRDefault="00723ECD" w:rsidP="006B6EF6">
            <w:pPr>
              <w:tabs>
                <w:tab w:val="left" w:pos="-113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Kiekis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ECD" w:rsidRPr="00CD1147" w:rsidRDefault="00723ECD" w:rsidP="006B6EF6">
            <w:pPr>
              <w:tabs>
                <w:tab w:val="left" w:pos="-113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Vieno mato vnt. kaina,</w:t>
            </w:r>
          </w:p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EUR (be PVM)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Viso kaina,</w:t>
            </w:r>
          </w:p>
          <w:p w:rsidR="00723ECD" w:rsidRPr="00CD1147" w:rsidRDefault="00723ECD" w:rsidP="006B6EF6">
            <w:pPr>
              <w:tabs>
                <w:tab w:val="left" w:pos="-113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EUR (be PVM</w:t>
            </w:r>
          </w:p>
        </w:tc>
      </w:tr>
      <w:tr w:rsidR="00723ECD" w:rsidRPr="00CD1147" w:rsidTr="006B6EF6">
        <w:trPr>
          <w:trHeight w:val="257"/>
          <w:jc w:val="center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3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3ECD" w:rsidRPr="00CD1147" w:rsidRDefault="00723ECD" w:rsidP="006B6EF6">
            <w:pPr>
              <w:tabs>
                <w:tab w:val="left" w:pos="-113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23ECD" w:rsidRPr="00CD1147" w:rsidRDefault="00723ECD" w:rsidP="006B6EF6">
            <w:pPr>
              <w:tabs>
                <w:tab w:val="left" w:pos="-113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23ECD" w:rsidRPr="00CD1147" w:rsidRDefault="00723ECD" w:rsidP="006B6EF6">
            <w:pPr>
              <w:tabs>
                <w:tab w:val="left" w:pos="-113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6 = 4 × 5</w:t>
            </w:r>
          </w:p>
        </w:tc>
      </w:tr>
      <w:tr w:rsidR="00723ECD" w:rsidRPr="00CD1147" w:rsidTr="006B6EF6">
        <w:trPr>
          <w:trHeight w:val="225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60" w:line="259" w:lineRule="auto"/>
              <w:ind w:left="357" w:hanging="357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 xml:space="preserve"> </w:t>
            </w:r>
          </w:p>
        </w:tc>
        <w:tc>
          <w:tcPr>
            <w:tcW w:w="850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tabs>
                <w:tab w:val="left" w:pos="-1132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Panevėžio RK-1 GK 6,7 kuro sandėlio horizontalaus transporterio remontas</w:t>
            </w:r>
          </w:p>
        </w:tc>
      </w:tr>
      <w:tr w:rsidR="00723ECD" w:rsidRPr="00CD1147" w:rsidTr="006B6EF6">
        <w:trPr>
          <w:trHeight w:val="1975"/>
          <w:jc w:val="center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Biokuro transporterio grandinės su privirinta plokštele, komplekte su grandiklių tvirtinimo varžtais, veržlėmis ir spyruoklinėmis poveržlėmis. Grandikliai – 77 vnt. nekeičiami. Grandinė FV180-C-160 HT/(J1) x640 FB, DIN8165. Grandinės ilgis 98 m.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vertAlign w:val="superscript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66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Grandinės įtempimo smeigės su varžtais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82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723ECD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723ECD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 xml:space="preserve">Transporterio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 xml:space="preserve">žvaigždės su </w:t>
            </w:r>
            <w:r w:rsidRPr="00723ECD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vele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nu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76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Guolio mazgų pakeitimas. Naudojant SKF markės guolius.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vnt.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715039">
        <w:trPr>
          <w:trHeight w:val="501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 xml:space="preserve">Pavažų komplektai iš </w:t>
            </w:r>
            <w:proofErr w:type="spellStart"/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hardox</w:t>
            </w:r>
            <w:proofErr w:type="spellEnd"/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 xml:space="preserve"> plieno transporterio sekcijose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35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 xml:space="preserve"> 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Pavaros sekcija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05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Kylanti sekcija l-250mm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55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Kampinė sekcija 45</w:t>
            </w:r>
            <w:r w:rsidRPr="00CD1147">
              <w:rPr>
                <w:rFonts w:ascii="Times New Roman" w:hAnsi="Times New Roman"/>
                <w:sz w:val="22"/>
                <w:szCs w:val="22"/>
                <w:vertAlign w:val="superscript"/>
                <w:lang w:val="lt-LT" w:eastAsia="lt-LT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30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Sandėlio sekcija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80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Įtempimo sekcija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394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Pavažų tvirtinimo konstrukcija kampinėje sekcijoje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089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Transporterio ir kuro sandėlio platformų sujungimo skardą per visą transporterio ilgį</w:t>
            </w:r>
          </w:p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naudojant 4 mm skardą. Skardos plotis 0,35 ±0,05m; ilgis 19±0,5 m.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76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proofErr w:type="spellStart"/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Motoreduktorius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vnt.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13"/>
          <w:jc w:val="center"/>
        </w:trPr>
        <w:tc>
          <w:tcPr>
            <w:tcW w:w="778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tabs>
                <w:tab w:val="left" w:pos="202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ab/>
            </w:r>
            <w:r w:rsidRPr="00CD114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Suma viso, Eur (be PVM)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723ECD">
        <w:trPr>
          <w:trHeight w:val="360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723EC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60" w:line="259" w:lineRule="auto"/>
              <w:ind w:left="357" w:hanging="357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>Panevėžio RK-1 GK 6,7 kuro sandėlio kylančio transporterio remontas</w:t>
            </w:r>
          </w:p>
        </w:tc>
      </w:tr>
      <w:tr w:rsidR="00723ECD" w:rsidRPr="00CD1147" w:rsidTr="00723ECD">
        <w:trPr>
          <w:trHeight w:val="1975"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 xml:space="preserve"> 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Biokuro transporterio grandinę su privirinta plokštele, komplekte su grandiklių tvirtinimo varžtais, veržlėmis ir spyruoklinėmis poveržlėmis. Grandinė FV 180 -C-160 HT/(J1) x640 DIN8165. Grandinės ilgis 87 m. Grandikliai – 68 vnt. nekeičiami.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vertAlign w:val="superscript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723ECD">
        <w:trPr>
          <w:trHeight w:val="282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723ECD" w:rsidRDefault="00723ECD" w:rsidP="00723EC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723ECD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723ECD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 xml:space="preserve">Transporterio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 xml:space="preserve">žvaigždės su </w:t>
            </w:r>
            <w:r w:rsidRPr="00723ECD"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vele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lt-LT" w:eastAsia="lt-LT"/>
              </w:rPr>
              <w:t>nu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723ECD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val="lt-LT" w:eastAsia="en-US"/>
                <w14:ligatures w14:val="standardContextual"/>
              </w:rPr>
            </w:pPr>
            <w:r w:rsidRPr="00723ECD">
              <w:rPr>
                <w:rFonts w:ascii="Times New Roman" w:eastAsia="Calibri" w:hAnsi="Times New Roman"/>
                <w:b/>
                <w:bCs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723ECD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val="lt-LT" w:eastAsia="en-US"/>
                <w14:ligatures w14:val="standardContextual"/>
              </w:rPr>
            </w:pPr>
            <w:r w:rsidRPr="00723ECD">
              <w:rPr>
                <w:rFonts w:ascii="Times New Roman" w:eastAsia="Calibri" w:hAnsi="Times New Roman"/>
                <w:b/>
                <w:bCs/>
                <w:sz w:val="22"/>
                <w:szCs w:val="22"/>
                <w:lang w:val="lt-LT" w:eastAsia="en-US"/>
                <w14:ligatures w14:val="standardContextual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76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Velenų guolių mazgų pakeitimas. Naudojant SKF markės guolius.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vnt.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8111C">
        <w:trPr>
          <w:trHeight w:val="501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kern w:val="2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 xml:space="preserve">Pavažų komplektai iš </w:t>
            </w:r>
            <w:proofErr w:type="spellStart"/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hardox</w:t>
            </w:r>
            <w:proofErr w:type="spellEnd"/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 xml:space="preserve"> plieno transporterio sekcijose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27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3"/>
              </w:numPr>
              <w:tabs>
                <w:tab w:val="left" w:pos="210"/>
              </w:tabs>
              <w:autoSpaceDE w:val="0"/>
              <w:autoSpaceDN w:val="0"/>
              <w:adjustRightInd w:val="0"/>
              <w:spacing w:after="160" w:line="259" w:lineRule="auto"/>
              <w:ind w:hanging="698"/>
              <w:contextualSpacing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 xml:space="preserve"> 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Pavaros sekcija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09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ind w:hanging="698"/>
              <w:contextualSpacing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Kylanti sekcija l-2500mm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05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Kylanti sekcija l-1200mm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55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Kampinė sekcija 45</w:t>
            </w:r>
            <w:r w:rsidRPr="00CD1147">
              <w:rPr>
                <w:rFonts w:ascii="Times New Roman" w:hAnsi="Times New Roman"/>
                <w:sz w:val="22"/>
                <w:szCs w:val="22"/>
                <w:vertAlign w:val="superscript"/>
                <w:lang w:val="lt-LT" w:eastAsia="lt-LT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230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 xml:space="preserve">Sandėlio sekcija </w:t>
            </w:r>
            <w:r w:rsidRPr="00CD1147">
              <w:rPr>
                <w:rFonts w:ascii="Times New Roman" w:eastAsia="Calibri" w:hAnsi="Times New Roman"/>
                <w:kern w:val="2"/>
                <w:sz w:val="22"/>
                <w:szCs w:val="22"/>
                <w:lang w:val="lt-LT" w:eastAsia="en-US"/>
                <w14:ligatures w14:val="standardContextual"/>
              </w:rPr>
              <w:t>l-1400mm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80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Įtempimo sekcija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394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Pavažų tvirtinimo konstrukcija kampinėje sekcijoje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kompl.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28"/>
          <w:jc w:val="center"/>
        </w:trPr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723EC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3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val="lt-LT" w:eastAsia="lt-LT"/>
              </w:rPr>
            </w:pPr>
            <w:proofErr w:type="spellStart"/>
            <w:r w:rsidRPr="00CD1147">
              <w:rPr>
                <w:rFonts w:ascii="Times New Roman" w:hAnsi="Times New Roman"/>
                <w:sz w:val="22"/>
                <w:szCs w:val="22"/>
                <w:lang w:val="lt-LT" w:eastAsia="lt-LT"/>
              </w:rPr>
              <w:t>Motoreduktorius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vnt.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137"/>
          <w:jc w:val="center"/>
        </w:trPr>
        <w:tc>
          <w:tcPr>
            <w:tcW w:w="778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tabs>
                <w:tab w:val="left" w:pos="202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ab/>
            </w:r>
            <w:r w:rsidRPr="00CD114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Suma viso, Eur (be PVM)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</w:p>
        </w:tc>
      </w:tr>
      <w:tr w:rsidR="00723ECD" w:rsidRPr="00CD1147" w:rsidTr="006B6EF6">
        <w:trPr>
          <w:trHeight w:val="70"/>
          <w:jc w:val="center"/>
        </w:trPr>
        <w:tc>
          <w:tcPr>
            <w:tcW w:w="778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23ECD" w:rsidRPr="00CD1147" w:rsidRDefault="00723ECD" w:rsidP="006B6EF6">
            <w:pPr>
              <w:tabs>
                <w:tab w:val="left" w:pos="202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color w:val="000000"/>
                <w:sz w:val="22"/>
                <w:szCs w:val="22"/>
                <w:lang w:val="lt-LT" w:eastAsia="en-US"/>
                <w14:ligatures w14:val="standardContextual"/>
              </w:rPr>
              <w:tab/>
              <w:t>Viso suma (1+2), Eur (be PVM)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23ECD" w:rsidRPr="00CD1147" w:rsidRDefault="00723ECD" w:rsidP="006B6EF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i/>
                <w:iCs/>
                <w:color w:val="000000"/>
                <w:sz w:val="22"/>
                <w:szCs w:val="22"/>
                <w:lang w:val="lt-LT" w:eastAsia="en-US"/>
                <w14:ligatures w14:val="standardContextual"/>
              </w:rPr>
            </w:pPr>
            <w:r w:rsidRPr="00CD1147">
              <w:rPr>
                <w:rFonts w:ascii="Times New Roman" w:eastAsia="Calibri" w:hAnsi="Times New Roman"/>
                <w:i/>
                <w:iCs/>
                <w:color w:val="000000"/>
                <w:sz w:val="22"/>
                <w:szCs w:val="22"/>
                <w:lang w:val="lt-LT" w:eastAsia="en-US"/>
              </w:rPr>
              <w:t xml:space="preserve">Gauta suma perkeliama </w:t>
            </w:r>
            <w:r w:rsidRPr="00CD1147">
              <w:rPr>
                <w:rFonts w:ascii="Times New Roman" w:eastAsia="Calibri" w:hAnsi="Times New Roman" w:hint="eastAsia"/>
                <w:i/>
                <w:iCs/>
                <w:color w:val="000000"/>
                <w:sz w:val="22"/>
                <w:szCs w:val="22"/>
                <w:lang w:val="lt-LT" w:eastAsia="en-US"/>
              </w:rPr>
              <w:t>į</w:t>
            </w:r>
            <w:r w:rsidRPr="00CD1147">
              <w:rPr>
                <w:rFonts w:ascii="Times New Roman" w:eastAsia="Calibri" w:hAnsi="Times New Roman"/>
                <w:i/>
                <w:iCs/>
                <w:color w:val="000000"/>
                <w:sz w:val="22"/>
                <w:szCs w:val="22"/>
                <w:lang w:val="lt-LT" w:eastAsia="en-US"/>
              </w:rPr>
              <w:t xml:space="preserve"> 2 pried</w:t>
            </w:r>
            <w:r w:rsidRPr="00CD1147">
              <w:rPr>
                <w:rFonts w:ascii="Times New Roman" w:eastAsia="Calibri" w:hAnsi="Times New Roman" w:hint="eastAsia"/>
                <w:i/>
                <w:iCs/>
                <w:color w:val="000000"/>
                <w:sz w:val="22"/>
                <w:szCs w:val="22"/>
                <w:lang w:val="lt-LT" w:eastAsia="en-US"/>
              </w:rPr>
              <w:t>ą</w:t>
            </w:r>
          </w:p>
        </w:tc>
      </w:tr>
    </w:tbl>
    <w:p w:rsidR="00723ECD" w:rsidRPr="005127F9" w:rsidRDefault="00723ECD" w:rsidP="00723ECD">
      <w:pPr>
        <w:shd w:val="clear" w:color="auto" w:fill="FFFFFF"/>
        <w:jc w:val="center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center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center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p w:rsidR="00723ECD" w:rsidRPr="005127F9" w:rsidRDefault="00723ECD" w:rsidP="00723ECD">
      <w:pPr>
        <w:shd w:val="clear" w:color="auto" w:fill="FFFFFF"/>
        <w:jc w:val="right"/>
        <w:rPr>
          <w:rFonts w:ascii="Times New Roman" w:hAnsi="Times New Roman"/>
          <w:sz w:val="22"/>
          <w:szCs w:val="22"/>
          <w:lang w:val="lt-LT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723ECD" w:rsidRPr="005127F9" w:rsidTr="006B6EF6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rPr>
                <w:rFonts w:ascii="Times New Roman" w:hAnsi="Times New Roman"/>
                <w:sz w:val="16"/>
                <w:szCs w:val="16"/>
                <w:lang w:val="lt-LT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righ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right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723ECD" w:rsidRPr="005127F9" w:rsidTr="006B6EF6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rPr>
                <w:rFonts w:ascii="Times New Roman" w:hAnsi="Times New Roman"/>
                <w:sz w:val="22"/>
                <w:szCs w:val="22"/>
                <w:lang w:val="lt-LT" w:eastAsia="en-US"/>
              </w:rPr>
            </w:pPr>
            <w:r w:rsidRPr="005127F9">
              <w:rPr>
                <w:rFonts w:ascii="Times New Roman" w:hAnsi="Times New Roman"/>
                <w:position w:val="6"/>
                <w:sz w:val="22"/>
                <w:szCs w:val="22"/>
                <w:lang w:val="lt-LT" w:eastAsia="en-US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center"/>
              <w:rPr>
                <w:sz w:val="22"/>
                <w:szCs w:val="22"/>
              </w:rPr>
            </w:pPr>
            <w:r w:rsidRPr="005127F9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(Parašas)</w:t>
            </w:r>
            <w:r w:rsidRPr="005127F9">
              <w:rPr>
                <w:rFonts w:ascii="Times New Roman" w:hAnsi="Times New Roman"/>
                <w:i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center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center"/>
              <w:rPr>
                <w:sz w:val="22"/>
                <w:szCs w:val="22"/>
              </w:rPr>
            </w:pPr>
            <w:r w:rsidRPr="005127F9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(Vardas ir pavardė)</w:t>
            </w:r>
            <w:r w:rsidRPr="005127F9">
              <w:rPr>
                <w:rFonts w:ascii="Times New Roman" w:hAnsi="Times New Roman"/>
                <w:i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ECD" w:rsidRPr="005127F9" w:rsidRDefault="00723ECD" w:rsidP="006B6EF6">
            <w:pPr>
              <w:ind w:right="-1"/>
              <w:jc w:val="center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</w:tr>
    </w:tbl>
    <w:p w:rsidR="005A1BAA" w:rsidRDefault="005A1BAA"/>
    <w:sectPr w:rsidR="005A1BA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3495"/>
    <w:multiLevelType w:val="multilevel"/>
    <w:tmpl w:val="E6B09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6F1C47"/>
    <w:multiLevelType w:val="multilevel"/>
    <w:tmpl w:val="5106C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1E56643"/>
    <w:multiLevelType w:val="multilevel"/>
    <w:tmpl w:val="C3225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96512425">
    <w:abstractNumId w:val="1"/>
  </w:num>
  <w:num w:numId="2" w16cid:durableId="611782783">
    <w:abstractNumId w:val="0"/>
  </w:num>
  <w:num w:numId="3" w16cid:durableId="574323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ECD"/>
    <w:rsid w:val="003B4C15"/>
    <w:rsid w:val="004A66EB"/>
    <w:rsid w:val="005A1BAA"/>
    <w:rsid w:val="00723ECD"/>
    <w:rsid w:val="00E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5825"/>
  <w15:chartTrackingRefBased/>
  <w15:docId w15:val="{1359084F-DA80-4835-BF38-D4AE6188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3ECD"/>
    <w:pPr>
      <w:spacing w:after="0" w:line="240" w:lineRule="auto"/>
    </w:pPr>
    <w:rPr>
      <w:rFonts w:ascii="New York" w:eastAsia="Times New Roman" w:hAnsi="New York" w:cs="Times New Roman"/>
      <w:kern w:val="0"/>
      <w:szCs w:val="20"/>
      <w:lang w:val="en-GB" w:eastAsia="da-DK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23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23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23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23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23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23E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23E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23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23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23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23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23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23EC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23EC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23E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23E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23E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23E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23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23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23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23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23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23E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23EC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23EC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23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23EC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23E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1483</Words>
  <Characters>846</Characters>
  <Application>Microsoft Office Word</Application>
  <DocSecurity>0</DocSecurity>
  <Lines>7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1</cp:revision>
  <dcterms:created xsi:type="dcterms:W3CDTF">2025-05-02T07:46:00Z</dcterms:created>
  <dcterms:modified xsi:type="dcterms:W3CDTF">2025-05-02T07:50:00Z</dcterms:modified>
</cp:coreProperties>
</file>